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E4C" w:rsidRDefault="00F509A9" w:rsidP="008234E4">
      <w:pPr>
        <w:jc w:val="center"/>
      </w:pPr>
      <w:r>
        <w:t xml:space="preserve">An </w:t>
      </w:r>
      <w:r w:rsidR="008234E4">
        <w:t>Internship Bibliography</w:t>
      </w:r>
    </w:p>
    <w:p w:rsidR="00F509A9" w:rsidRDefault="000C5662" w:rsidP="008234E4">
      <w:pPr>
        <w:jc w:val="center"/>
      </w:pPr>
      <w:r>
        <w:t xml:space="preserve">suggested by </w:t>
      </w:r>
      <w:r w:rsidR="00F509A9">
        <w:t xml:space="preserve">the Rev. </w:t>
      </w:r>
      <w:r>
        <w:t xml:space="preserve">Dr. </w:t>
      </w:r>
      <w:r w:rsidR="00F509A9">
        <w:t>David G. Barker</w:t>
      </w:r>
      <w:r>
        <w:t>, 2010</w:t>
      </w:r>
      <w:bookmarkStart w:id="0" w:name="_GoBack"/>
      <w:bookmarkEnd w:id="0"/>
    </w:p>
    <w:p w:rsidR="00F509A9" w:rsidRDefault="00F509A9" w:rsidP="008234E4">
      <w:pPr>
        <w:jc w:val="center"/>
      </w:pPr>
    </w:p>
    <w:p w:rsidR="00317EFA" w:rsidRPr="00376EE0" w:rsidRDefault="00317EFA" w:rsidP="00317EFA">
      <w:pPr>
        <w:rPr>
          <w:b/>
          <w:i/>
          <w:u w:val="single"/>
        </w:rPr>
      </w:pPr>
      <w:r w:rsidRPr="00376EE0">
        <w:rPr>
          <w:b/>
          <w:i/>
          <w:u w:val="single"/>
        </w:rPr>
        <w:t>Administrative</w:t>
      </w:r>
    </w:p>
    <w:p w:rsidR="00317EFA" w:rsidRDefault="00317EFA" w:rsidP="00317EFA">
      <w:r>
        <w:tab/>
        <w:t xml:space="preserve">Banks, Robert, </w:t>
      </w:r>
      <w:r w:rsidRPr="00376EE0">
        <w:rPr>
          <w:u w:val="single"/>
        </w:rPr>
        <w:t>The Tyranny of Time</w:t>
      </w:r>
    </w:p>
    <w:p w:rsidR="00B6184B" w:rsidRDefault="00B6184B" w:rsidP="00317EFA">
      <w:r>
        <w:tab/>
        <w:t xml:space="preserve">Collins, Jim, </w:t>
      </w:r>
      <w:r w:rsidRPr="00B6184B">
        <w:rPr>
          <w:u w:val="single"/>
        </w:rPr>
        <w:t>Good to Great</w:t>
      </w:r>
    </w:p>
    <w:p w:rsidR="00B6184B" w:rsidRDefault="00B6184B" w:rsidP="00317EFA">
      <w:r>
        <w:tab/>
        <w:t xml:space="preserve">__________, </w:t>
      </w:r>
      <w:r w:rsidRPr="00B6184B">
        <w:rPr>
          <w:u w:val="single"/>
        </w:rPr>
        <w:t>Good to Great and the Social Sectors</w:t>
      </w:r>
      <w:r>
        <w:t xml:space="preserve"> (monograph)</w:t>
      </w:r>
    </w:p>
    <w:p w:rsidR="00317EFA" w:rsidRDefault="00317EFA" w:rsidP="00317EFA">
      <w:r>
        <w:tab/>
        <w:t xml:space="preserve">Covey, Stephen, </w:t>
      </w:r>
      <w:r w:rsidRPr="00376EE0">
        <w:rPr>
          <w:u w:val="single"/>
        </w:rPr>
        <w:t>The Seven Habits of Highly Successful People</w:t>
      </w:r>
    </w:p>
    <w:p w:rsidR="00317EFA" w:rsidRPr="00376EE0" w:rsidRDefault="00317EFA" w:rsidP="00317EFA">
      <w:pPr>
        <w:rPr>
          <w:u w:val="single"/>
        </w:rPr>
      </w:pPr>
      <w:r>
        <w:tab/>
        <w:t xml:space="preserve">Dayton and </w:t>
      </w:r>
      <w:proofErr w:type="spellStart"/>
      <w:r>
        <w:t>Engstrom</w:t>
      </w:r>
      <w:proofErr w:type="spellEnd"/>
      <w:r>
        <w:t xml:space="preserve">, </w:t>
      </w:r>
      <w:r w:rsidRPr="00376EE0">
        <w:rPr>
          <w:u w:val="single"/>
        </w:rPr>
        <w:t>Strategy for Leadership</w:t>
      </w:r>
    </w:p>
    <w:p w:rsidR="008234E4" w:rsidRDefault="008234E4"/>
    <w:p w:rsidR="00317EFA" w:rsidRPr="00666368" w:rsidRDefault="00317EFA" w:rsidP="00317EFA">
      <w:pPr>
        <w:rPr>
          <w:b/>
          <w:i/>
          <w:u w:val="single"/>
        </w:rPr>
      </w:pPr>
      <w:r w:rsidRPr="00666368">
        <w:rPr>
          <w:b/>
          <w:i/>
          <w:u w:val="single"/>
        </w:rPr>
        <w:t>Church</w:t>
      </w:r>
    </w:p>
    <w:p w:rsidR="00317EFA" w:rsidRDefault="00317EFA" w:rsidP="00317EFA">
      <w:r>
        <w:tab/>
        <w:t xml:space="preserve">Adams, Jay, </w:t>
      </w:r>
      <w:r w:rsidRPr="000054D2">
        <w:rPr>
          <w:u w:val="single"/>
        </w:rPr>
        <w:t>Handbook of Church Discipline</w:t>
      </w:r>
    </w:p>
    <w:p w:rsidR="00317EFA" w:rsidRDefault="00317EFA" w:rsidP="00317EFA">
      <w:r>
        <w:tab/>
      </w:r>
      <w:r w:rsidR="00B6184B">
        <w:t>__________</w:t>
      </w:r>
      <w:r>
        <w:t xml:space="preserve">, </w:t>
      </w:r>
      <w:r w:rsidRPr="00B6184B">
        <w:rPr>
          <w:u w:val="single"/>
        </w:rPr>
        <w:t xml:space="preserve">Marriage, </w:t>
      </w:r>
      <w:r w:rsidRPr="000054D2">
        <w:rPr>
          <w:u w:val="single"/>
        </w:rPr>
        <w:t>Divorce and Remarriage</w:t>
      </w:r>
    </w:p>
    <w:p w:rsidR="00B6184B" w:rsidRDefault="00B6184B" w:rsidP="00317EFA">
      <w:r>
        <w:tab/>
        <w:t xml:space="preserve">__________, </w:t>
      </w:r>
      <w:r w:rsidRPr="00B6184B">
        <w:rPr>
          <w:u w:val="single"/>
        </w:rPr>
        <w:t>Shepherding God’s Flock</w:t>
      </w:r>
    </w:p>
    <w:p w:rsidR="004E6BFE" w:rsidRPr="00666368" w:rsidRDefault="004E6BFE" w:rsidP="004E6BFE">
      <w:r w:rsidRPr="004E6BFE">
        <w:tab/>
        <w:t>Calvin, J.,</w:t>
      </w:r>
      <w:r>
        <w:t xml:space="preserve"> </w:t>
      </w:r>
      <w:r>
        <w:rPr>
          <w:u w:val="single"/>
        </w:rPr>
        <w:t>The Necessity of Reforming the Church</w:t>
      </w:r>
    </w:p>
    <w:p w:rsidR="00317EFA" w:rsidRDefault="00317EFA" w:rsidP="00317EFA">
      <w:pPr>
        <w:rPr>
          <w:u w:val="single"/>
        </w:rPr>
      </w:pPr>
      <w:r>
        <w:tab/>
      </w:r>
      <w:proofErr w:type="spellStart"/>
      <w:r>
        <w:t>Grudem</w:t>
      </w:r>
      <w:proofErr w:type="spellEnd"/>
      <w:r>
        <w:t xml:space="preserve">, W. &amp; John Piper, </w:t>
      </w:r>
      <w:r w:rsidRPr="00666368">
        <w:rPr>
          <w:u w:val="single"/>
        </w:rPr>
        <w:t>Recovering Biblical Manhood &amp; Womanhood</w:t>
      </w:r>
    </w:p>
    <w:p w:rsidR="00A43B3D" w:rsidRDefault="00A43B3D" w:rsidP="00317EFA"/>
    <w:p w:rsidR="008234E4" w:rsidRPr="008234E4" w:rsidRDefault="008234E4">
      <w:pPr>
        <w:rPr>
          <w:b/>
          <w:i/>
          <w:u w:val="single"/>
        </w:rPr>
      </w:pPr>
      <w:r w:rsidRPr="008234E4">
        <w:rPr>
          <w:b/>
          <w:i/>
          <w:u w:val="single"/>
        </w:rPr>
        <w:t>Licensure Preparation</w:t>
      </w:r>
    </w:p>
    <w:p w:rsidR="008234E4" w:rsidRPr="008234E4" w:rsidRDefault="008234E4">
      <w:pPr>
        <w:rPr>
          <w:b/>
          <w:i/>
          <w:u w:val="single"/>
        </w:rPr>
      </w:pPr>
      <w:r w:rsidRPr="008234E4">
        <w:rPr>
          <w:b/>
          <w:i/>
          <w:u w:val="single"/>
        </w:rPr>
        <w:t>Ordination Preparation</w:t>
      </w:r>
    </w:p>
    <w:p w:rsidR="008234E4" w:rsidRDefault="00B6184B">
      <w:r>
        <w:tab/>
        <w:t>Confessionalism</w:t>
      </w:r>
    </w:p>
    <w:p w:rsidR="00B6184B" w:rsidRDefault="00B6184B" w:rsidP="00B6184B">
      <w:r>
        <w:tab/>
      </w:r>
      <w:r>
        <w:tab/>
        <w:t xml:space="preserve">Hall, David W., </w:t>
      </w:r>
      <w:r w:rsidRPr="00B6184B">
        <w:rPr>
          <w:u w:val="single"/>
        </w:rPr>
        <w:t>The Practice of Confessional Subscription</w:t>
      </w:r>
    </w:p>
    <w:p w:rsidR="00B6184B" w:rsidRDefault="00B6184B" w:rsidP="00B6184B">
      <w:r>
        <w:tab/>
      </w:r>
      <w:r>
        <w:tab/>
        <w:t xml:space="preserve">Shaw, Robert, </w:t>
      </w:r>
      <w:r w:rsidRPr="008234E4">
        <w:rPr>
          <w:u w:val="single"/>
        </w:rPr>
        <w:t>Exposition of the Westminster Confession of Faith</w:t>
      </w:r>
    </w:p>
    <w:p w:rsidR="00B6184B" w:rsidRDefault="00B6184B" w:rsidP="00B6184B">
      <w:r>
        <w:tab/>
      </w:r>
      <w:r>
        <w:tab/>
        <w:t xml:space="preserve">Smith, Morton H. </w:t>
      </w:r>
      <w:r w:rsidRPr="008234E4">
        <w:rPr>
          <w:u w:val="single"/>
        </w:rPr>
        <w:t>The Case for Full Subscription to the Westminster Standards</w:t>
      </w:r>
    </w:p>
    <w:p w:rsidR="00B6184B" w:rsidRDefault="00B6184B" w:rsidP="00B6184B">
      <w:r>
        <w:tab/>
      </w:r>
      <w:r>
        <w:tab/>
        <w:t xml:space="preserve">Williamson, G.I., </w:t>
      </w:r>
      <w:r w:rsidRPr="008234E4">
        <w:rPr>
          <w:u w:val="single"/>
        </w:rPr>
        <w:t>The Westminster Confession of Faith</w:t>
      </w:r>
    </w:p>
    <w:p w:rsidR="00DB6801" w:rsidRDefault="00DB6801">
      <w:r>
        <w:tab/>
        <w:t>Covenantal Theology</w:t>
      </w:r>
    </w:p>
    <w:p w:rsidR="00DB6801" w:rsidRDefault="00DB6801">
      <w:r>
        <w:tab/>
      </w:r>
      <w:r>
        <w:tab/>
      </w:r>
      <w:proofErr w:type="spellStart"/>
      <w:r>
        <w:t>DeGraaf</w:t>
      </w:r>
      <w:proofErr w:type="spellEnd"/>
      <w:r>
        <w:t xml:space="preserve">, S.G., </w:t>
      </w:r>
      <w:r w:rsidRPr="00A43B3D">
        <w:rPr>
          <w:u w:val="single"/>
        </w:rPr>
        <w:t>Promise &amp; Deliverance</w:t>
      </w:r>
      <w:r>
        <w:t xml:space="preserve">, 4 </w:t>
      </w:r>
      <w:proofErr w:type="spellStart"/>
      <w:r>
        <w:t>vol.s</w:t>
      </w:r>
      <w:proofErr w:type="spellEnd"/>
      <w:r>
        <w:t>, (intro for Chris Ed)</w:t>
      </w:r>
    </w:p>
    <w:p w:rsidR="00B6184B" w:rsidRDefault="00B6184B">
      <w:r>
        <w:tab/>
        <w:t>Church History</w:t>
      </w:r>
    </w:p>
    <w:p w:rsidR="00DB6801" w:rsidRDefault="00DB6801">
      <w:r>
        <w:tab/>
      </w:r>
      <w:r>
        <w:tab/>
        <w:t xml:space="preserve">Calhoun, D., </w:t>
      </w:r>
      <w:r w:rsidRPr="00DB6801">
        <w:rPr>
          <w:u w:val="single"/>
        </w:rPr>
        <w:t>Princeton Seminary</w:t>
      </w:r>
      <w:r>
        <w:t xml:space="preserve">, 2 </w:t>
      </w:r>
      <w:proofErr w:type="spellStart"/>
      <w:r>
        <w:t>vol.s</w:t>
      </w:r>
      <w:proofErr w:type="spellEnd"/>
    </w:p>
    <w:p w:rsidR="00B6184B" w:rsidRDefault="00B6184B">
      <w:r>
        <w:tab/>
        <w:t>Sacraments</w:t>
      </w:r>
    </w:p>
    <w:p w:rsidR="00B6184B" w:rsidRPr="00E50E11" w:rsidRDefault="00B6184B" w:rsidP="00B6184B">
      <w:r>
        <w:tab/>
      </w:r>
      <w:r w:rsidRPr="00E50E11">
        <w:tab/>
      </w:r>
      <w:r w:rsidRPr="00E50E11">
        <w:rPr>
          <w:rFonts w:eastAsia="Calibri" w:cs="Times New Roman"/>
        </w:rPr>
        <w:t>Adams, Jay</w:t>
      </w:r>
      <w:r>
        <w:t xml:space="preserve">, </w:t>
      </w:r>
      <w:r w:rsidRPr="00E50E11">
        <w:rPr>
          <w:rFonts w:eastAsia="Calibri" w:cs="Times New Roman"/>
        </w:rPr>
        <w:t xml:space="preserve"> </w:t>
      </w:r>
      <w:r w:rsidRPr="00E50E11">
        <w:rPr>
          <w:rFonts w:eastAsia="Calibri" w:cs="Times New Roman"/>
          <w:u w:val="single"/>
        </w:rPr>
        <w:t>The Meaning and Mode of Baptism</w:t>
      </w:r>
    </w:p>
    <w:p w:rsidR="00B6184B" w:rsidRDefault="00B6184B" w:rsidP="00B6184B">
      <w:r>
        <w:tab/>
      </w:r>
      <w:r>
        <w:tab/>
        <w:t xml:space="preserve">Chaney, James, </w:t>
      </w:r>
      <w:r w:rsidRPr="00666368">
        <w:rPr>
          <w:u w:val="single"/>
        </w:rPr>
        <w:t>William the Baptist</w:t>
      </w:r>
    </w:p>
    <w:p w:rsidR="00B6184B" w:rsidRDefault="00B6184B">
      <w:r>
        <w:tab/>
        <w:t>Systematics</w:t>
      </w:r>
    </w:p>
    <w:p w:rsidR="008234E4" w:rsidRDefault="008234E4">
      <w:r>
        <w:tab/>
      </w:r>
      <w:r w:rsidR="00B6184B">
        <w:tab/>
      </w:r>
      <w:r>
        <w:t xml:space="preserve">Bavinck, Herman, </w:t>
      </w:r>
      <w:r w:rsidRPr="008234E4">
        <w:rPr>
          <w:u w:val="single"/>
        </w:rPr>
        <w:t>The Doctrine of God</w:t>
      </w:r>
    </w:p>
    <w:p w:rsidR="008234E4" w:rsidRDefault="008234E4">
      <w:r>
        <w:tab/>
      </w:r>
      <w:r w:rsidR="00B6184B">
        <w:tab/>
      </w:r>
      <w:r w:rsidR="004E6BFE">
        <w:t>_______________</w:t>
      </w:r>
      <w:r>
        <w:t xml:space="preserve">, </w:t>
      </w:r>
      <w:r w:rsidRPr="008234E4">
        <w:rPr>
          <w:u w:val="single"/>
        </w:rPr>
        <w:t>Our Reasonable Faith</w:t>
      </w:r>
    </w:p>
    <w:p w:rsidR="008234E4" w:rsidRDefault="008234E4">
      <w:r>
        <w:tab/>
      </w:r>
      <w:r w:rsidR="00B6184B">
        <w:tab/>
      </w:r>
      <w:proofErr w:type="spellStart"/>
      <w:r>
        <w:t>Berkhof</w:t>
      </w:r>
      <w:proofErr w:type="spellEnd"/>
      <w:r>
        <w:t xml:space="preserve">, Louis, </w:t>
      </w:r>
      <w:r w:rsidR="004E6BFE" w:rsidRPr="008234E4">
        <w:rPr>
          <w:u w:val="single"/>
        </w:rPr>
        <w:t>Summary of Christian Doctrine</w:t>
      </w:r>
    </w:p>
    <w:p w:rsidR="008234E4" w:rsidRDefault="008234E4">
      <w:r>
        <w:tab/>
      </w:r>
      <w:r w:rsidR="00B6184B">
        <w:tab/>
      </w:r>
      <w:r w:rsidR="004E6BFE">
        <w:t>_____________</w:t>
      </w:r>
      <w:r>
        <w:t xml:space="preserve">, </w:t>
      </w:r>
      <w:r w:rsidR="004E6BFE" w:rsidRPr="008234E4">
        <w:rPr>
          <w:u w:val="single"/>
        </w:rPr>
        <w:t xml:space="preserve">Systematic Theology </w:t>
      </w:r>
    </w:p>
    <w:p w:rsidR="00666368" w:rsidRDefault="00666368">
      <w:r>
        <w:tab/>
      </w:r>
      <w:r w:rsidR="00B6184B">
        <w:tab/>
      </w:r>
      <w:proofErr w:type="spellStart"/>
      <w:r>
        <w:t>Boettner</w:t>
      </w:r>
      <w:proofErr w:type="spellEnd"/>
      <w:r>
        <w:t xml:space="preserve">, L., </w:t>
      </w:r>
      <w:r w:rsidRPr="00666368">
        <w:rPr>
          <w:u w:val="single"/>
        </w:rPr>
        <w:t>The Reformed Doctrine of Predestination</w:t>
      </w:r>
    </w:p>
    <w:p w:rsidR="008234E4" w:rsidRDefault="008234E4">
      <w:r>
        <w:tab/>
      </w:r>
      <w:r w:rsidR="00B6184B">
        <w:tab/>
      </w:r>
      <w:r>
        <w:t xml:space="preserve">Calvin, John, </w:t>
      </w:r>
      <w:r w:rsidRPr="008234E4">
        <w:rPr>
          <w:u w:val="single"/>
        </w:rPr>
        <w:t>Institutes of the Christian Religion</w:t>
      </w:r>
    </w:p>
    <w:p w:rsidR="008234E4" w:rsidRDefault="008234E4">
      <w:r>
        <w:tab/>
      </w:r>
      <w:r w:rsidR="00B6184B">
        <w:tab/>
      </w:r>
      <w:r>
        <w:t xml:space="preserve">Frame, John, </w:t>
      </w:r>
      <w:r w:rsidRPr="008234E4">
        <w:rPr>
          <w:u w:val="single"/>
        </w:rPr>
        <w:t>The Doctrine of God</w:t>
      </w:r>
    </w:p>
    <w:p w:rsidR="008234E4" w:rsidRDefault="008234E4">
      <w:r>
        <w:tab/>
      </w:r>
      <w:r w:rsidR="00B6184B">
        <w:tab/>
      </w:r>
      <w:proofErr w:type="spellStart"/>
      <w:r>
        <w:t>Hoffecker</w:t>
      </w:r>
      <w:proofErr w:type="spellEnd"/>
      <w:r>
        <w:t xml:space="preserve"> and Smith, </w:t>
      </w:r>
      <w:r w:rsidRPr="008234E4">
        <w:rPr>
          <w:u w:val="single"/>
        </w:rPr>
        <w:t>Building a Christian World View</w:t>
      </w:r>
    </w:p>
    <w:p w:rsidR="008234E4" w:rsidRDefault="008234E4">
      <w:r>
        <w:tab/>
      </w:r>
      <w:r w:rsidR="00B6184B">
        <w:tab/>
      </w:r>
      <w:proofErr w:type="spellStart"/>
      <w:r>
        <w:t>Ridderbos</w:t>
      </w:r>
      <w:proofErr w:type="spellEnd"/>
      <w:r>
        <w:t xml:space="preserve">, Herman, </w:t>
      </w:r>
      <w:r w:rsidRPr="00B6184B">
        <w:rPr>
          <w:u w:val="single"/>
        </w:rPr>
        <w:t>Paul, An</w:t>
      </w:r>
      <w:r w:rsidRPr="008234E4">
        <w:rPr>
          <w:u w:val="single"/>
        </w:rPr>
        <w:t xml:space="preserve"> Outline of His Theology</w:t>
      </w:r>
    </w:p>
    <w:p w:rsidR="008234E4" w:rsidRDefault="00181611">
      <w:r>
        <w:tab/>
        <w:t>The Lord’s Day</w:t>
      </w:r>
    </w:p>
    <w:p w:rsidR="00181611" w:rsidRPr="00E50E11" w:rsidRDefault="00181611" w:rsidP="00181611">
      <w:r>
        <w:tab/>
      </w:r>
      <w:r w:rsidRPr="00E50E11">
        <w:tab/>
      </w:r>
      <w:r w:rsidRPr="00E50E11">
        <w:rPr>
          <w:rFonts w:eastAsia="Calibri" w:cs="Times New Roman"/>
        </w:rPr>
        <w:t xml:space="preserve">Pipa, Joseph A. </w:t>
      </w:r>
      <w:r w:rsidRPr="00E50E11">
        <w:rPr>
          <w:rFonts w:eastAsia="Calibri" w:cs="Times New Roman"/>
          <w:u w:val="single"/>
        </w:rPr>
        <w:t>The Lord's Day</w:t>
      </w:r>
    </w:p>
    <w:p w:rsidR="00317EFA" w:rsidRPr="00317EFA" w:rsidRDefault="00317EFA" w:rsidP="00317EFA">
      <w:pPr>
        <w:rPr>
          <w:b/>
          <w:i/>
          <w:u w:val="single"/>
        </w:rPr>
      </w:pPr>
      <w:r w:rsidRPr="00317EFA">
        <w:rPr>
          <w:b/>
          <w:i/>
          <w:u w:val="single"/>
        </w:rPr>
        <w:lastRenderedPageBreak/>
        <w:t>Biographies</w:t>
      </w:r>
    </w:p>
    <w:p w:rsidR="00317EFA" w:rsidRDefault="00317EFA" w:rsidP="00317EFA">
      <w:r>
        <w:tab/>
        <w:t>Machen</w:t>
      </w:r>
    </w:p>
    <w:p w:rsidR="00317EFA" w:rsidRDefault="00317EFA" w:rsidP="00317EFA">
      <w:r>
        <w:tab/>
        <w:t>Whitefield</w:t>
      </w:r>
    </w:p>
    <w:p w:rsidR="00317EFA" w:rsidRDefault="00317EFA" w:rsidP="00317EFA">
      <w:r>
        <w:tab/>
        <w:t xml:space="preserve">David </w:t>
      </w:r>
      <w:proofErr w:type="spellStart"/>
      <w:r>
        <w:t>Brainard</w:t>
      </w:r>
      <w:proofErr w:type="spellEnd"/>
    </w:p>
    <w:p w:rsidR="00317EFA" w:rsidRDefault="00317EFA" w:rsidP="00317EFA">
      <w:r>
        <w:tab/>
        <w:t>Spurgeon</w:t>
      </w:r>
    </w:p>
    <w:p w:rsidR="00317EFA" w:rsidRDefault="00317EFA" w:rsidP="00317EFA">
      <w:r>
        <w:tab/>
        <w:t>Foxe</w:t>
      </w:r>
      <w:r w:rsidR="00DB6801">
        <w:t xml:space="preserve">, John, </w:t>
      </w:r>
      <w:r w:rsidR="00DB6801" w:rsidRPr="00DB6801">
        <w:rPr>
          <w:u w:val="single"/>
        </w:rPr>
        <w:t>Foxe</w:t>
      </w:r>
      <w:r w:rsidRPr="00DB6801">
        <w:rPr>
          <w:u w:val="single"/>
        </w:rPr>
        <w:t>’s Book of Martyrs</w:t>
      </w:r>
    </w:p>
    <w:p w:rsidR="00317EFA" w:rsidRDefault="00317EFA" w:rsidP="00317EFA"/>
    <w:p w:rsidR="008234E4" w:rsidRPr="008234E4" w:rsidRDefault="008234E4">
      <w:pPr>
        <w:rPr>
          <w:b/>
          <w:i/>
          <w:u w:val="single"/>
        </w:rPr>
      </w:pPr>
      <w:r w:rsidRPr="008234E4">
        <w:rPr>
          <w:b/>
          <w:i/>
          <w:u w:val="single"/>
        </w:rPr>
        <w:t>Counseling</w:t>
      </w:r>
    </w:p>
    <w:p w:rsidR="008234E4" w:rsidRDefault="008234E4">
      <w:r>
        <w:tab/>
        <w:t xml:space="preserve">Adams, Jay, </w:t>
      </w:r>
      <w:r w:rsidRPr="00D248D6">
        <w:rPr>
          <w:u w:val="single"/>
        </w:rPr>
        <w:t>Competent to Counsel</w:t>
      </w:r>
    </w:p>
    <w:p w:rsidR="008234E4" w:rsidRDefault="00B6184B">
      <w:r>
        <w:tab/>
        <w:t>__________</w:t>
      </w:r>
      <w:r w:rsidR="008234E4">
        <w:t xml:space="preserve">, </w:t>
      </w:r>
      <w:r w:rsidR="008234E4" w:rsidRPr="00D248D6">
        <w:rPr>
          <w:u w:val="single"/>
        </w:rPr>
        <w:t>More Than Redemption</w:t>
      </w:r>
    </w:p>
    <w:p w:rsidR="00B6184B" w:rsidRDefault="00B6184B" w:rsidP="00B6184B">
      <w:r>
        <w:tab/>
        <w:t xml:space="preserve">__________, </w:t>
      </w:r>
      <w:r w:rsidRPr="00D248D6">
        <w:rPr>
          <w:u w:val="single"/>
        </w:rPr>
        <w:t>The Christian Counselor’s Manual</w:t>
      </w:r>
    </w:p>
    <w:p w:rsidR="008234E4" w:rsidRDefault="008234E4">
      <w:r>
        <w:tab/>
      </w:r>
      <w:proofErr w:type="spellStart"/>
      <w:r>
        <w:t>Crabb</w:t>
      </w:r>
      <w:proofErr w:type="spellEnd"/>
      <w:r>
        <w:t xml:space="preserve">, Larry, </w:t>
      </w:r>
      <w:r w:rsidRPr="00D248D6">
        <w:rPr>
          <w:u w:val="single"/>
        </w:rPr>
        <w:t>Effective Biblical Counseling</w:t>
      </w:r>
    </w:p>
    <w:p w:rsidR="008234E4" w:rsidRDefault="008234E4">
      <w:r>
        <w:tab/>
        <w:t xml:space="preserve">Welch, Ed, </w:t>
      </w:r>
      <w:r w:rsidRPr="00D248D6">
        <w:rPr>
          <w:u w:val="single"/>
        </w:rPr>
        <w:t>When People Are Big and God is Small</w:t>
      </w:r>
    </w:p>
    <w:p w:rsidR="008234E4" w:rsidRDefault="004E6BFE">
      <w:r>
        <w:tab/>
        <w:t>_________</w:t>
      </w:r>
      <w:r w:rsidR="008234E4">
        <w:t xml:space="preserve">, </w:t>
      </w:r>
      <w:r w:rsidR="008234E4" w:rsidRPr="00D248D6">
        <w:rPr>
          <w:u w:val="single"/>
        </w:rPr>
        <w:t>Blame It on the Brain</w:t>
      </w:r>
    </w:p>
    <w:p w:rsidR="008234E4" w:rsidRDefault="004E6BFE">
      <w:r>
        <w:tab/>
        <w:t>_________</w:t>
      </w:r>
      <w:r w:rsidR="008234E4">
        <w:t xml:space="preserve">, </w:t>
      </w:r>
      <w:r w:rsidR="008234E4" w:rsidRPr="00D248D6">
        <w:rPr>
          <w:u w:val="single"/>
        </w:rPr>
        <w:t>Inside Out</w:t>
      </w:r>
    </w:p>
    <w:p w:rsidR="00317EFA" w:rsidRDefault="00317EFA"/>
    <w:p w:rsidR="008234E4" w:rsidRPr="008234E4" w:rsidRDefault="008234E4">
      <w:pPr>
        <w:rPr>
          <w:b/>
          <w:i/>
          <w:u w:val="single"/>
        </w:rPr>
      </w:pPr>
      <w:r w:rsidRPr="008234E4">
        <w:rPr>
          <w:b/>
          <w:i/>
          <w:u w:val="single"/>
        </w:rPr>
        <w:t>Pastoral</w:t>
      </w:r>
    </w:p>
    <w:p w:rsidR="00983CE1" w:rsidRDefault="00983CE1" w:rsidP="00983CE1">
      <w:r>
        <w:tab/>
        <w:t>Discipleship</w:t>
      </w:r>
    </w:p>
    <w:p w:rsidR="00983CE1" w:rsidRDefault="00983CE1" w:rsidP="00983CE1">
      <w:r>
        <w:tab/>
        <w:t>Evangelism</w:t>
      </w:r>
    </w:p>
    <w:p w:rsidR="00292BE8" w:rsidRPr="00292BE8" w:rsidRDefault="00292BE8" w:rsidP="00983CE1">
      <w:r w:rsidRPr="00292BE8">
        <w:tab/>
      </w:r>
      <w:r w:rsidR="00B6184B">
        <w:tab/>
      </w:r>
      <w:r w:rsidRPr="00292BE8">
        <w:rPr>
          <w:rFonts w:eastAsia="Calibri" w:cs="Times New Roman"/>
        </w:rPr>
        <w:t>Packer, J.I.</w:t>
      </w:r>
      <w:r>
        <w:t>,</w:t>
      </w:r>
      <w:r w:rsidRPr="00292BE8">
        <w:rPr>
          <w:rFonts w:eastAsia="Calibri" w:cs="Times New Roman"/>
        </w:rPr>
        <w:t xml:space="preserve"> </w:t>
      </w:r>
      <w:r w:rsidRPr="00292BE8">
        <w:rPr>
          <w:rFonts w:eastAsia="Calibri" w:cs="Times New Roman"/>
          <w:u w:val="single"/>
        </w:rPr>
        <w:t>The Sovereignty of God and Evangelism</w:t>
      </w:r>
    </w:p>
    <w:p w:rsidR="00983CE1" w:rsidRDefault="00983CE1" w:rsidP="00983CE1">
      <w:r>
        <w:tab/>
      </w:r>
      <w:r>
        <w:tab/>
        <w:t xml:space="preserve">Spurgeon, C.H., </w:t>
      </w:r>
      <w:r w:rsidRPr="00D248D6">
        <w:rPr>
          <w:u w:val="single"/>
        </w:rPr>
        <w:t>The Soul Winner</w:t>
      </w:r>
    </w:p>
    <w:p w:rsidR="00983CE1" w:rsidRDefault="00983CE1" w:rsidP="00983CE1">
      <w:r>
        <w:tab/>
        <w:t>Funerals</w:t>
      </w:r>
    </w:p>
    <w:p w:rsidR="00983CE1" w:rsidRDefault="00983CE1" w:rsidP="00983CE1">
      <w:r>
        <w:tab/>
      </w:r>
      <w:r>
        <w:tab/>
        <w:t xml:space="preserve">Blackwood, Andrew, </w:t>
      </w:r>
      <w:r w:rsidRPr="001E3585">
        <w:rPr>
          <w:u w:val="single"/>
        </w:rPr>
        <w:t>The Funeral</w:t>
      </w:r>
    </w:p>
    <w:p w:rsidR="00983CE1" w:rsidRDefault="00983CE1" w:rsidP="00983CE1">
      <w:r>
        <w:tab/>
        <w:t>General Ministry</w:t>
      </w:r>
    </w:p>
    <w:p w:rsidR="00983CE1" w:rsidRDefault="00983CE1" w:rsidP="00983CE1">
      <w:r>
        <w:tab/>
      </w:r>
      <w:r>
        <w:tab/>
        <w:t xml:space="preserve">Bridges, Charles, </w:t>
      </w:r>
      <w:r w:rsidRPr="00D248D6">
        <w:rPr>
          <w:u w:val="single"/>
        </w:rPr>
        <w:t>The Christian Ministry</w:t>
      </w:r>
    </w:p>
    <w:p w:rsidR="00983CE1" w:rsidRDefault="00983CE1" w:rsidP="00983CE1">
      <w:r>
        <w:tab/>
      </w:r>
      <w:r>
        <w:tab/>
        <w:t xml:space="preserve">Dickson, David, </w:t>
      </w:r>
      <w:r w:rsidRPr="00D248D6">
        <w:rPr>
          <w:u w:val="single"/>
        </w:rPr>
        <w:t>The Elder and His Work</w:t>
      </w:r>
    </w:p>
    <w:p w:rsidR="00983CE1" w:rsidRDefault="00983CE1" w:rsidP="00983CE1">
      <w:pPr>
        <w:rPr>
          <w:u w:val="single"/>
        </w:rPr>
      </w:pPr>
      <w:r>
        <w:tab/>
      </w:r>
      <w:r>
        <w:tab/>
        <w:t xml:space="preserve">Oden, Thomas, </w:t>
      </w:r>
      <w:r w:rsidRPr="00D248D6">
        <w:rPr>
          <w:u w:val="single"/>
        </w:rPr>
        <w:t>Care of Souls in the Classic Tradition</w:t>
      </w:r>
    </w:p>
    <w:p w:rsidR="000054D2" w:rsidRDefault="000054D2">
      <w:r>
        <w:tab/>
        <w:t xml:space="preserve">Inward Call &amp; </w:t>
      </w:r>
      <w:r w:rsidR="00B6184B">
        <w:t>Self-</w:t>
      </w:r>
      <w:r>
        <w:t>Discipline</w:t>
      </w:r>
    </w:p>
    <w:p w:rsidR="000054D2" w:rsidRDefault="000054D2" w:rsidP="000054D2">
      <w:r>
        <w:tab/>
      </w:r>
      <w:r>
        <w:tab/>
        <w:t xml:space="preserve">Baxter, Richard, </w:t>
      </w:r>
      <w:r w:rsidRPr="00D248D6">
        <w:rPr>
          <w:u w:val="single"/>
        </w:rPr>
        <w:t>The Reformed Pastor</w:t>
      </w:r>
    </w:p>
    <w:p w:rsidR="00DE57D2" w:rsidRPr="00DE57D2" w:rsidRDefault="00DE57D2" w:rsidP="00983CE1">
      <w:r>
        <w:tab/>
      </w:r>
      <w:r w:rsidR="00292BE8">
        <w:tab/>
      </w:r>
      <w:proofErr w:type="spellStart"/>
      <w:r w:rsidRPr="00DE57D2">
        <w:rPr>
          <w:rFonts w:eastAsia="Calibri" w:cs="Times New Roman"/>
        </w:rPr>
        <w:t>Clowney</w:t>
      </w:r>
      <w:proofErr w:type="spellEnd"/>
      <w:r w:rsidRPr="00DE57D2">
        <w:rPr>
          <w:rFonts w:eastAsia="Calibri" w:cs="Times New Roman"/>
        </w:rPr>
        <w:t>, Edmund</w:t>
      </w:r>
      <w:r>
        <w:t>,</w:t>
      </w:r>
      <w:r w:rsidRPr="00DE57D2">
        <w:rPr>
          <w:rFonts w:eastAsia="Calibri" w:cs="Times New Roman"/>
        </w:rPr>
        <w:t xml:space="preserve"> </w:t>
      </w:r>
      <w:r w:rsidRPr="00DE57D2">
        <w:rPr>
          <w:rFonts w:eastAsia="Calibri" w:cs="Times New Roman"/>
          <w:u w:val="single"/>
        </w:rPr>
        <w:t>Called to the Ministry</w:t>
      </w:r>
    </w:p>
    <w:p w:rsidR="00292BE8" w:rsidRPr="00292BE8" w:rsidRDefault="00292BE8" w:rsidP="00292BE8">
      <w:pPr>
        <w:autoSpaceDE w:val="0"/>
        <w:autoSpaceDN w:val="0"/>
        <w:adjustRightInd w:val="0"/>
        <w:rPr>
          <w:rFonts w:eastAsia="Calibri" w:cs="Times New Roman"/>
        </w:rPr>
      </w:pPr>
      <w:r w:rsidRPr="00292BE8">
        <w:tab/>
      </w:r>
      <w:r w:rsidRPr="00292BE8">
        <w:tab/>
      </w:r>
      <w:r w:rsidRPr="00292BE8">
        <w:rPr>
          <w:rFonts w:eastAsia="Calibri" w:cs="Times New Roman"/>
        </w:rPr>
        <w:t>Dabney, R.L. “What is a Call to the Ministry?”</w:t>
      </w:r>
      <w:r w:rsidRPr="00292BE8">
        <w:rPr>
          <w:i/>
        </w:rPr>
        <w:t xml:space="preserve"> </w:t>
      </w:r>
      <w:r w:rsidRPr="00292BE8">
        <w:rPr>
          <w:rFonts w:eastAsia="Calibri" w:cs="Times New Roman"/>
          <w:u w:val="single"/>
        </w:rPr>
        <w:t>Discussions</w:t>
      </w:r>
      <w:r w:rsidRPr="00292BE8">
        <w:rPr>
          <w:rFonts w:eastAsia="Calibri" w:cs="Times New Roman"/>
        </w:rPr>
        <w:t>, v. 2, pp. 26-46.</w:t>
      </w:r>
    </w:p>
    <w:p w:rsidR="00983CE1" w:rsidRPr="00292BE8" w:rsidRDefault="00983CE1" w:rsidP="00983CE1">
      <w:r w:rsidRPr="00292BE8">
        <w:tab/>
        <w:t>Session &amp; Officer Training</w:t>
      </w:r>
    </w:p>
    <w:p w:rsidR="00181611" w:rsidRDefault="00181611" w:rsidP="00292BE8">
      <w:pPr>
        <w:autoSpaceDE w:val="0"/>
        <w:autoSpaceDN w:val="0"/>
        <w:adjustRightInd w:val="0"/>
      </w:pPr>
      <w:r>
        <w:tab/>
      </w:r>
      <w:r>
        <w:tab/>
      </w:r>
      <w:proofErr w:type="spellStart"/>
      <w:r>
        <w:t>Doriani</w:t>
      </w:r>
      <w:proofErr w:type="spellEnd"/>
      <w:r>
        <w:t xml:space="preserve">, Dan, </w:t>
      </w:r>
      <w:r w:rsidRPr="00181611">
        <w:rPr>
          <w:u w:val="single"/>
        </w:rPr>
        <w:t>The Life of the God-Made Man</w:t>
      </w:r>
    </w:p>
    <w:p w:rsidR="00292BE8" w:rsidRPr="00292BE8" w:rsidRDefault="00292BE8" w:rsidP="00292BE8">
      <w:pPr>
        <w:autoSpaceDE w:val="0"/>
        <w:autoSpaceDN w:val="0"/>
        <w:adjustRightInd w:val="0"/>
      </w:pPr>
      <w:r w:rsidRPr="00292BE8">
        <w:tab/>
      </w:r>
      <w:r w:rsidRPr="00292BE8">
        <w:tab/>
      </w:r>
      <w:r w:rsidRPr="00292BE8">
        <w:rPr>
          <w:rFonts w:eastAsia="Calibri" w:cs="Times New Roman"/>
        </w:rPr>
        <w:t>Grant, George</w:t>
      </w:r>
      <w:r>
        <w:t>,</w:t>
      </w:r>
      <w:r w:rsidRPr="00292BE8">
        <w:rPr>
          <w:rFonts w:eastAsia="Calibri" w:cs="Times New Roman"/>
        </w:rPr>
        <w:t xml:space="preserve"> </w:t>
      </w:r>
      <w:r w:rsidRPr="00292BE8">
        <w:rPr>
          <w:rFonts w:eastAsia="Calibri" w:cs="Times New Roman"/>
          <w:u w:val="single"/>
        </w:rPr>
        <w:t>The Micah Mandate</w:t>
      </w:r>
    </w:p>
    <w:p w:rsidR="00292BE8" w:rsidRPr="00292BE8" w:rsidRDefault="00292BE8" w:rsidP="00292BE8">
      <w:pPr>
        <w:autoSpaceDE w:val="0"/>
        <w:autoSpaceDN w:val="0"/>
        <w:adjustRightInd w:val="0"/>
        <w:rPr>
          <w:rFonts w:eastAsia="Calibri" w:cs="Times New Roman"/>
        </w:rPr>
      </w:pPr>
      <w:r w:rsidRPr="00292BE8">
        <w:tab/>
      </w:r>
      <w:r w:rsidRPr="00292BE8">
        <w:tab/>
      </w:r>
      <w:r w:rsidRPr="00292BE8">
        <w:rPr>
          <w:rFonts w:eastAsia="Calibri" w:cs="Times New Roman"/>
        </w:rPr>
        <w:t>Jones, Garfield</w:t>
      </w:r>
      <w:r>
        <w:t>,</w:t>
      </w:r>
      <w:r w:rsidRPr="00292BE8">
        <w:rPr>
          <w:rFonts w:eastAsia="Calibri" w:cs="Times New Roman"/>
        </w:rPr>
        <w:t xml:space="preserve"> </w:t>
      </w:r>
      <w:r w:rsidRPr="00292BE8">
        <w:rPr>
          <w:rFonts w:eastAsia="Calibri" w:cs="Times New Roman"/>
          <w:u w:val="single"/>
        </w:rPr>
        <w:t>Parliamentary Procedure at a Glance</w:t>
      </w:r>
    </w:p>
    <w:p w:rsidR="00292BE8" w:rsidRPr="00292BE8" w:rsidRDefault="00292BE8" w:rsidP="00292BE8">
      <w:pPr>
        <w:autoSpaceDE w:val="0"/>
        <w:autoSpaceDN w:val="0"/>
        <w:adjustRightInd w:val="0"/>
        <w:rPr>
          <w:rFonts w:eastAsia="Calibri" w:cs="Times New Roman"/>
        </w:rPr>
      </w:pPr>
      <w:r>
        <w:tab/>
      </w:r>
      <w:r>
        <w:tab/>
      </w:r>
      <w:r w:rsidRPr="00292BE8">
        <w:rPr>
          <w:rFonts w:eastAsia="Calibri" w:cs="Times New Roman"/>
        </w:rPr>
        <w:t>Scipione, George</w:t>
      </w:r>
      <w:r>
        <w:t>,</w:t>
      </w:r>
      <w:r w:rsidRPr="00292BE8">
        <w:rPr>
          <w:rFonts w:eastAsia="Calibri" w:cs="Times New Roman"/>
        </w:rPr>
        <w:t xml:space="preserve"> </w:t>
      </w:r>
      <w:r w:rsidRPr="00292BE8">
        <w:rPr>
          <w:rFonts w:eastAsia="Calibri" w:cs="Times New Roman"/>
          <w:u w:val="single"/>
        </w:rPr>
        <w:t>Timothy, Titus, and You</w:t>
      </w:r>
    </w:p>
    <w:p w:rsidR="000054D2" w:rsidRDefault="000054D2">
      <w:r>
        <w:tab/>
        <w:t>Visitation</w:t>
      </w:r>
    </w:p>
    <w:p w:rsidR="009C55EC" w:rsidRDefault="009C55EC" w:rsidP="00983CE1">
      <w:r>
        <w:tab/>
      </w:r>
      <w:r>
        <w:tab/>
      </w:r>
      <w:proofErr w:type="spellStart"/>
      <w:r>
        <w:t>Beeke</w:t>
      </w:r>
      <w:proofErr w:type="spellEnd"/>
      <w:r>
        <w:t xml:space="preserve">, Joel, </w:t>
      </w:r>
      <w:r w:rsidRPr="009C55EC">
        <w:rPr>
          <w:u w:val="single"/>
        </w:rPr>
        <w:t>Bringing the Gospel to Covenant Children</w:t>
      </w:r>
    </w:p>
    <w:p w:rsidR="009C55EC" w:rsidRDefault="009C55EC" w:rsidP="00983CE1">
      <w:r>
        <w:tab/>
      </w:r>
      <w:r>
        <w:tab/>
        <w:t xml:space="preserve">_________, </w:t>
      </w:r>
      <w:r w:rsidRPr="009C55EC">
        <w:rPr>
          <w:u w:val="single"/>
        </w:rPr>
        <w:t>A Loving Encouragement to Flee Worldliness</w:t>
      </w:r>
    </w:p>
    <w:p w:rsidR="009C55EC" w:rsidRDefault="009C55EC" w:rsidP="00983CE1">
      <w:r>
        <w:tab/>
      </w:r>
      <w:r>
        <w:tab/>
        <w:t xml:space="preserve">_________, </w:t>
      </w:r>
      <w:r w:rsidRPr="009C55EC">
        <w:rPr>
          <w:u w:val="single"/>
        </w:rPr>
        <w:t>The Family at Church</w:t>
      </w:r>
    </w:p>
    <w:p w:rsidR="00983CE1" w:rsidRPr="00415C35" w:rsidRDefault="00983CE1" w:rsidP="00983CE1">
      <w:r>
        <w:tab/>
      </w:r>
      <w:r>
        <w:tab/>
      </w:r>
      <w:proofErr w:type="spellStart"/>
      <w:r>
        <w:t>Sittema</w:t>
      </w:r>
      <w:proofErr w:type="spellEnd"/>
      <w:r>
        <w:t xml:space="preserve">, John, </w:t>
      </w:r>
      <w:r w:rsidRPr="001E3585">
        <w:rPr>
          <w:u w:val="single"/>
        </w:rPr>
        <w:t>With a Shepherd’s Heart</w:t>
      </w:r>
    </w:p>
    <w:p w:rsidR="000054D2" w:rsidRDefault="000054D2">
      <w:r>
        <w:tab/>
        <w:t>Weddings</w:t>
      </w:r>
    </w:p>
    <w:p w:rsidR="000054D2" w:rsidRDefault="000054D2">
      <w:pPr>
        <w:rPr>
          <w:u w:val="single"/>
        </w:rPr>
      </w:pPr>
      <w:r>
        <w:tab/>
      </w:r>
      <w:r>
        <w:tab/>
      </w:r>
      <w:proofErr w:type="spellStart"/>
      <w:r>
        <w:t>Eyrich</w:t>
      </w:r>
      <w:proofErr w:type="spellEnd"/>
      <w:r>
        <w:t xml:space="preserve">, Howard, </w:t>
      </w:r>
      <w:r w:rsidRPr="000054D2">
        <w:rPr>
          <w:u w:val="single"/>
        </w:rPr>
        <w:t>Three to Get Ready</w:t>
      </w:r>
    </w:p>
    <w:p w:rsidR="002B365C" w:rsidRDefault="002B365C"/>
    <w:p w:rsidR="00317EFA" w:rsidRPr="00376EE0" w:rsidRDefault="00317EFA" w:rsidP="00317EFA">
      <w:pPr>
        <w:rPr>
          <w:b/>
          <w:i/>
          <w:u w:val="single"/>
        </w:rPr>
      </w:pPr>
      <w:r>
        <w:rPr>
          <w:b/>
          <w:i/>
          <w:u w:val="single"/>
        </w:rPr>
        <w:t xml:space="preserve">Personal and </w:t>
      </w:r>
      <w:r w:rsidRPr="00376EE0">
        <w:rPr>
          <w:b/>
          <w:i/>
          <w:u w:val="single"/>
        </w:rPr>
        <w:t>Family</w:t>
      </w:r>
    </w:p>
    <w:p w:rsidR="00317EFA" w:rsidRDefault="00317EFA" w:rsidP="00317EFA">
      <w:r>
        <w:tab/>
        <w:t xml:space="preserve">Bunyan, John, </w:t>
      </w:r>
      <w:r w:rsidRPr="00666368">
        <w:rPr>
          <w:u w:val="single"/>
        </w:rPr>
        <w:t>The Pilgrim’s Progress</w:t>
      </w:r>
    </w:p>
    <w:p w:rsidR="00317EFA" w:rsidRDefault="00317EFA" w:rsidP="00317EFA">
      <w:r>
        <w:tab/>
        <w:t xml:space="preserve">Bennett, Arthur, ed., </w:t>
      </w:r>
      <w:r w:rsidRPr="00796B73">
        <w:rPr>
          <w:u w:val="single"/>
        </w:rPr>
        <w:t>The Valley of Vision</w:t>
      </w:r>
    </w:p>
    <w:p w:rsidR="00317EFA" w:rsidRDefault="00317EFA" w:rsidP="00317EFA">
      <w:r>
        <w:tab/>
        <w:t xml:space="preserve">Jay, William, </w:t>
      </w:r>
      <w:r w:rsidRPr="00317EFA">
        <w:rPr>
          <w:u w:val="single"/>
        </w:rPr>
        <w:t>Evening Exercises</w:t>
      </w:r>
    </w:p>
    <w:p w:rsidR="00317EFA" w:rsidRPr="00895DB3" w:rsidRDefault="00317EFA" w:rsidP="00317EFA">
      <w:pPr>
        <w:rPr>
          <w:u w:val="single"/>
        </w:rPr>
      </w:pPr>
      <w:r>
        <w:tab/>
      </w:r>
      <w:proofErr w:type="spellStart"/>
      <w:r w:rsidR="00181611">
        <w:t>Dodds</w:t>
      </w:r>
      <w:proofErr w:type="spellEnd"/>
      <w:r w:rsidR="00181611">
        <w:t xml:space="preserve">, Elizabeth, </w:t>
      </w:r>
      <w:r w:rsidRPr="00895DB3">
        <w:rPr>
          <w:u w:val="single"/>
        </w:rPr>
        <w:t>Marriage to a Difficult Man</w:t>
      </w:r>
    </w:p>
    <w:p w:rsidR="00E50E11" w:rsidRPr="00E50E11" w:rsidRDefault="00E50E11" w:rsidP="00E50E11">
      <w:pPr>
        <w:autoSpaceDE w:val="0"/>
        <w:autoSpaceDN w:val="0"/>
        <w:adjustRightInd w:val="0"/>
        <w:rPr>
          <w:rFonts w:eastAsia="Calibri" w:cs="Times New Roman"/>
        </w:rPr>
      </w:pPr>
      <w:r>
        <w:tab/>
      </w:r>
      <w:proofErr w:type="spellStart"/>
      <w:r w:rsidRPr="00E50E11">
        <w:rPr>
          <w:rFonts w:eastAsia="Calibri" w:cs="Times New Roman"/>
        </w:rPr>
        <w:t>Ptacek</w:t>
      </w:r>
      <w:proofErr w:type="spellEnd"/>
      <w:r w:rsidRPr="00E50E11">
        <w:rPr>
          <w:rFonts w:eastAsia="Calibri" w:cs="Times New Roman"/>
        </w:rPr>
        <w:t>, Kerry</w:t>
      </w:r>
      <w:r>
        <w:t xml:space="preserve">, </w:t>
      </w:r>
      <w:r w:rsidRPr="00E50E11">
        <w:rPr>
          <w:rFonts w:eastAsia="Calibri" w:cs="Times New Roman"/>
        </w:rPr>
        <w:t xml:space="preserve"> </w:t>
      </w:r>
      <w:r w:rsidRPr="00E50E11">
        <w:rPr>
          <w:u w:val="single"/>
        </w:rPr>
        <w:t>Family Worship</w:t>
      </w:r>
    </w:p>
    <w:p w:rsidR="00E50E11" w:rsidRPr="00E50E11" w:rsidRDefault="00E50E11" w:rsidP="00317EFA">
      <w:r>
        <w:tab/>
      </w:r>
      <w:r w:rsidRPr="00E50E11">
        <w:rPr>
          <w:rFonts w:eastAsia="Calibri" w:cs="Times New Roman"/>
        </w:rPr>
        <w:t xml:space="preserve">Ryle, J.C. </w:t>
      </w:r>
      <w:r w:rsidRPr="00E50E11">
        <w:rPr>
          <w:rFonts w:eastAsia="Calibri" w:cs="Times New Roman"/>
          <w:u w:val="single"/>
        </w:rPr>
        <w:t>Holiness</w:t>
      </w:r>
    </w:p>
    <w:p w:rsidR="00317EFA" w:rsidRPr="00895DB3" w:rsidRDefault="00317EFA" w:rsidP="00317EFA">
      <w:pPr>
        <w:rPr>
          <w:u w:val="single"/>
        </w:rPr>
      </w:pPr>
      <w:r w:rsidRPr="00E50E11">
        <w:tab/>
      </w:r>
      <w:r w:rsidR="00181611">
        <w:t xml:space="preserve">Prentiss, Elizabeth, </w:t>
      </w:r>
      <w:r w:rsidRPr="00895DB3">
        <w:rPr>
          <w:u w:val="single"/>
        </w:rPr>
        <w:t>Stepping Heavenward</w:t>
      </w:r>
    </w:p>
    <w:p w:rsidR="00317EFA" w:rsidRPr="00A43B3D" w:rsidRDefault="00A43B3D" w:rsidP="00317EFA">
      <w:r w:rsidRPr="00A43B3D">
        <w:tab/>
      </w:r>
      <w:proofErr w:type="spellStart"/>
      <w:r w:rsidRPr="00A43B3D">
        <w:rPr>
          <w:rFonts w:eastAsia="Calibri" w:cs="Times New Roman"/>
        </w:rPr>
        <w:t>M’Cheyne</w:t>
      </w:r>
      <w:proofErr w:type="spellEnd"/>
      <w:r w:rsidRPr="00A43B3D">
        <w:rPr>
          <w:rFonts w:eastAsia="Calibri" w:cs="Times New Roman"/>
        </w:rPr>
        <w:t xml:space="preserve">, </w:t>
      </w:r>
      <w:r w:rsidRPr="00A43B3D">
        <w:rPr>
          <w:rFonts w:eastAsia="Calibri" w:cs="Times New Roman"/>
          <w:u w:val="single"/>
        </w:rPr>
        <w:t xml:space="preserve">R. M. </w:t>
      </w:r>
      <w:proofErr w:type="spellStart"/>
      <w:r w:rsidRPr="00A43B3D">
        <w:rPr>
          <w:rFonts w:eastAsia="Calibri" w:cs="Times New Roman"/>
          <w:u w:val="single"/>
        </w:rPr>
        <w:t>M’Cheyne’s</w:t>
      </w:r>
      <w:proofErr w:type="spellEnd"/>
      <w:r w:rsidRPr="00A43B3D">
        <w:rPr>
          <w:rFonts w:eastAsia="Calibri" w:cs="Times New Roman"/>
          <w:u w:val="single"/>
        </w:rPr>
        <w:t xml:space="preserve"> Calendar for Daily Readings</w:t>
      </w:r>
    </w:p>
    <w:p w:rsidR="00E50E11" w:rsidRPr="00E50E11" w:rsidRDefault="00E50E11" w:rsidP="00E50E11">
      <w:pPr>
        <w:autoSpaceDE w:val="0"/>
        <w:autoSpaceDN w:val="0"/>
        <w:adjustRightInd w:val="0"/>
        <w:spacing w:after="120"/>
        <w:rPr>
          <w:rFonts w:eastAsia="Calibri" w:cs="Times New Roman"/>
        </w:rPr>
      </w:pPr>
      <w:r>
        <w:tab/>
      </w:r>
      <w:r w:rsidRPr="00E50E11">
        <w:rPr>
          <w:rFonts w:eastAsia="Calibri" w:cs="Times New Roman"/>
        </w:rPr>
        <w:t>Wilson, Douglas</w:t>
      </w:r>
      <w:r>
        <w:t xml:space="preserve">, </w:t>
      </w:r>
      <w:r w:rsidRPr="00E50E11">
        <w:rPr>
          <w:rFonts w:eastAsia="Calibri" w:cs="Times New Roman"/>
        </w:rPr>
        <w:t xml:space="preserve"> </w:t>
      </w:r>
      <w:r w:rsidRPr="00E50E11">
        <w:rPr>
          <w:rFonts w:eastAsia="Calibri" w:cs="Times New Roman"/>
          <w:u w:val="single"/>
        </w:rPr>
        <w:t>Reforming Marriage</w:t>
      </w:r>
    </w:p>
    <w:p w:rsidR="00A43B3D" w:rsidRDefault="00A43B3D" w:rsidP="00A43B3D"/>
    <w:p w:rsidR="008234E4" w:rsidRPr="008234E4" w:rsidRDefault="008234E4">
      <w:pPr>
        <w:rPr>
          <w:b/>
          <w:i/>
          <w:u w:val="single"/>
        </w:rPr>
      </w:pPr>
      <w:r w:rsidRPr="008234E4">
        <w:rPr>
          <w:b/>
          <w:i/>
          <w:u w:val="single"/>
        </w:rPr>
        <w:t>Preaching</w:t>
      </w:r>
    </w:p>
    <w:p w:rsidR="00181611" w:rsidRDefault="00181611">
      <w:r>
        <w:tab/>
        <w:t xml:space="preserve">Adams, Jay, </w:t>
      </w:r>
      <w:r w:rsidRPr="00181611">
        <w:rPr>
          <w:u w:val="single"/>
        </w:rPr>
        <w:t>Pulpit Speech</w:t>
      </w:r>
    </w:p>
    <w:p w:rsidR="00181611" w:rsidRDefault="00181611">
      <w:r>
        <w:tab/>
        <w:t xml:space="preserve">__________, </w:t>
      </w:r>
      <w:r w:rsidRPr="00181611">
        <w:rPr>
          <w:u w:val="single"/>
        </w:rPr>
        <w:t>Preaching with Purpose</w:t>
      </w:r>
    </w:p>
    <w:p w:rsidR="004E6BFE" w:rsidRDefault="004E6BFE">
      <w:r>
        <w:tab/>
        <w:t xml:space="preserve">Blackwood, Andrew, </w:t>
      </w:r>
      <w:r w:rsidRPr="004E6BFE">
        <w:rPr>
          <w:u w:val="single"/>
        </w:rPr>
        <w:t>Planning a Years Pulpit Work</w:t>
      </w:r>
    </w:p>
    <w:p w:rsidR="00D87007" w:rsidRDefault="00D87007">
      <w:r>
        <w:tab/>
        <w:t xml:space="preserve">Broadus, J. </w:t>
      </w:r>
      <w:r w:rsidRPr="00D87007">
        <w:rPr>
          <w:u w:val="single"/>
        </w:rPr>
        <w:t>On the Preparation and Delivery of Sermons</w:t>
      </w:r>
    </w:p>
    <w:p w:rsidR="008234E4" w:rsidRDefault="008234E4">
      <w:r>
        <w:tab/>
      </w:r>
      <w:proofErr w:type="spellStart"/>
      <w:r>
        <w:t>Flesch</w:t>
      </w:r>
      <w:proofErr w:type="spellEnd"/>
      <w:r>
        <w:t xml:space="preserve">, Rudolf, </w:t>
      </w:r>
      <w:r w:rsidRPr="00376EE0">
        <w:rPr>
          <w:u w:val="single"/>
        </w:rPr>
        <w:t>The Art of Plain Talk</w:t>
      </w:r>
    </w:p>
    <w:p w:rsidR="008234E4" w:rsidRDefault="008234E4">
      <w:r>
        <w:tab/>
      </w:r>
      <w:proofErr w:type="spellStart"/>
      <w:r>
        <w:t>Flesch</w:t>
      </w:r>
      <w:proofErr w:type="spellEnd"/>
      <w:r>
        <w:t xml:space="preserve">, Rudolf, </w:t>
      </w:r>
      <w:r w:rsidRPr="00376EE0">
        <w:rPr>
          <w:u w:val="single"/>
        </w:rPr>
        <w:t>The Art of Plain Writing</w:t>
      </w:r>
    </w:p>
    <w:p w:rsidR="004E6BFE" w:rsidRDefault="004E6BFE" w:rsidP="004E6BFE">
      <w:r>
        <w:tab/>
        <w:t xml:space="preserve">Greenway, Roger S., </w:t>
      </w:r>
      <w:r w:rsidRPr="00376EE0">
        <w:rPr>
          <w:u w:val="single"/>
        </w:rPr>
        <w:t>The Pastor-Evangelist</w:t>
      </w:r>
    </w:p>
    <w:p w:rsidR="004E6BFE" w:rsidRDefault="004E6BFE" w:rsidP="004E6BFE">
      <w:r>
        <w:tab/>
        <w:t xml:space="preserve">Logan, Samuel T., ed., </w:t>
      </w:r>
      <w:r w:rsidRPr="00376EE0">
        <w:rPr>
          <w:u w:val="single"/>
        </w:rPr>
        <w:t>The Preacher and Preaching</w:t>
      </w:r>
    </w:p>
    <w:p w:rsidR="004E6BFE" w:rsidRDefault="004E6BFE" w:rsidP="004E6BFE">
      <w:r>
        <w:tab/>
        <w:t xml:space="preserve">Lloyd-Jones, Martin, </w:t>
      </w:r>
      <w:r w:rsidRPr="00376EE0">
        <w:rPr>
          <w:u w:val="single"/>
        </w:rPr>
        <w:t>Preacher and Preaching</w:t>
      </w:r>
    </w:p>
    <w:p w:rsidR="008234E4" w:rsidRDefault="00376EE0">
      <w:r>
        <w:tab/>
      </w:r>
      <w:proofErr w:type="spellStart"/>
      <w:r w:rsidR="00181611">
        <w:t>Mohler</w:t>
      </w:r>
      <w:proofErr w:type="spellEnd"/>
      <w:r w:rsidR="00181611">
        <w:t>, et.al</w:t>
      </w:r>
      <w:r>
        <w:t xml:space="preserve">, </w:t>
      </w:r>
      <w:r w:rsidRPr="00376EE0">
        <w:rPr>
          <w:u w:val="single"/>
        </w:rPr>
        <w:t>Feed My Sheep</w:t>
      </w:r>
    </w:p>
    <w:p w:rsidR="00376EE0" w:rsidRDefault="00376EE0">
      <w:r>
        <w:tab/>
        <w:t xml:space="preserve">Piper, John, </w:t>
      </w:r>
      <w:r w:rsidRPr="00376EE0">
        <w:rPr>
          <w:u w:val="single"/>
        </w:rPr>
        <w:t>The Supremacy of God in Preaching</w:t>
      </w:r>
    </w:p>
    <w:p w:rsidR="00376EE0" w:rsidRDefault="00376EE0">
      <w:r>
        <w:tab/>
        <w:t xml:space="preserve">Spurgeon, C.H., </w:t>
      </w:r>
      <w:r w:rsidRPr="00376EE0">
        <w:rPr>
          <w:u w:val="single"/>
        </w:rPr>
        <w:t>Lectures to My Students</w:t>
      </w:r>
    </w:p>
    <w:p w:rsidR="00376EE0" w:rsidRDefault="00376EE0"/>
    <w:p w:rsidR="00666368" w:rsidRPr="00666368" w:rsidRDefault="00666368">
      <w:pPr>
        <w:rPr>
          <w:b/>
          <w:i/>
          <w:u w:val="single"/>
        </w:rPr>
      </w:pPr>
      <w:r w:rsidRPr="00666368">
        <w:rPr>
          <w:b/>
          <w:i/>
          <w:u w:val="single"/>
        </w:rPr>
        <w:t>Worship</w:t>
      </w:r>
    </w:p>
    <w:p w:rsidR="00DE57D2" w:rsidRPr="00DE57D2" w:rsidRDefault="00DE57D2" w:rsidP="00DE57D2">
      <w:pPr>
        <w:autoSpaceDE w:val="0"/>
        <w:autoSpaceDN w:val="0"/>
        <w:adjustRightInd w:val="0"/>
        <w:rPr>
          <w:rFonts w:eastAsia="Calibri" w:cs="Times New Roman"/>
        </w:rPr>
      </w:pPr>
      <w:r>
        <w:tab/>
        <w:t>Burroughs, Jeremiah,</w:t>
      </w:r>
      <w:r w:rsidRPr="00DE57D2">
        <w:rPr>
          <w:rFonts w:eastAsia="Calibri" w:cs="Times New Roman"/>
        </w:rPr>
        <w:t xml:space="preserve"> </w:t>
      </w:r>
      <w:r w:rsidRPr="00DE57D2">
        <w:rPr>
          <w:rFonts w:eastAsia="Calibri" w:cs="Times New Roman"/>
          <w:u w:val="single"/>
        </w:rPr>
        <w:t>Gospel Worship</w:t>
      </w:r>
    </w:p>
    <w:p w:rsidR="00A43B3D" w:rsidRPr="00A43B3D" w:rsidRDefault="00A43B3D" w:rsidP="00DE57D2">
      <w:pPr>
        <w:autoSpaceDE w:val="0"/>
        <w:autoSpaceDN w:val="0"/>
        <w:adjustRightInd w:val="0"/>
        <w:rPr>
          <w:rFonts w:eastAsia="Calibri" w:cs="Times New Roman"/>
        </w:rPr>
      </w:pPr>
      <w:r w:rsidRPr="00A43B3D">
        <w:tab/>
      </w:r>
      <w:r w:rsidRPr="00A43B3D">
        <w:rPr>
          <w:rFonts w:eastAsia="Calibri" w:cs="Times New Roman"/>
        </w:rPr>
        <w:t xml:space="preserve">Henry, Matthew </w:t>
      </w:r>
      <w:r w:rsidRPr="00A43B3D">
        <w:rPr>
          <w:rFonts w:eastAsia="Calibri" w:cs="Times New Roman"/>
          <w:u w:val="single"/>
        </w:rPr>
        <w:t>A Method for Prayer</w:t>
      </w:r>
      <w:r w:rsidRPr="00A43B3D">
        <w:rPr>
          <w:rFonts w:eastAsia="Calibri" w:cs="Times New Roman"/>
        </w:rPr>
        <w:t xml:space="preserve"> </w:t>
      </w:r>
    </w:p>
    <w:p w:rsidR="00DE57D2" w:rsidRDefault="00DE57D2" w:rsidP="00DE57D2">
      <w:r>
        <w:tab/>
        <w:t xml:space="preserve">Greenville Seminary, </w:t>
      </w:r>
      <w:r w:rsidRPr="00666368">
        <w:rPr>
          <w:u w:val="single"/>
        </w:rPr>
        <w:t>The Worship of God</w:t>
      </w:r>
    </w:p>
    <w:p w:rsidR="00666368" w:rsidRDefault="00666368">
      <w:r>
        <w:tab/>
        <w:t xml:space="preserve">Johnson, Timothy, </w:t>
      </w:r>
      <w:r w:rsidRPr="00666368">
        <w:rPr>
          <w:u w:val="single"/>
        </w:rPr>
        <w:t>Leading in Worship</w:t>
      </w:r>
    </w:p>
    <w:p w:rsidR="00DE57D2" w:rsidRPr="00DE57D2" w:rsidRDefault="00DE57D2" w:rsidP="00DE57D2">
      <w:pPr>
        <w:autoSpaceDE w:val="0"/>
        <w:autoSpaceDN w:val="0"/>
        <w:adjustRightInd w:val="0"/>
        <w:rPr>
          <w:rFonts w:eastAsia="Calibri" w:cs="Times New Roman"/>
        </w:rPr>
      </w:pPr>
      <w:r>
        <w:tab/>
      </w:r>
      <w:r w:rsidRPr="00DE57D2">
        <w:rPr>
          <w:rFonts w:eastAsia="Calibri" w:cs="Times New Roman"/>
        </w:rPr>
        <w:t>Kuiper, R.B.</w:t>
      </w:r>
      <w:r>
        <w:t>,</w:t>
      </w:r>
      <w:r w:rsidRPr="00DE57D2">
        <w:rPr>
          <w:rFonts w:eastAsia="Calibri" w:cs="Times New Roman"/>
        </w:rPr>
        <w:t xml:space="preserve"> </w:t>
      </w:r>
      <w:r w:rsidRPr="00DE57D2">
        <w:rPr>
          <w:rFonts w:eastAsia="Calibri" w:cs="Times New Roman"/>
          <w:u w:val="single"/>
        </w:rPr>
        <w:t>The Glorious Body of Christ</w:t>
      </w:r>
    </w:p>
    <w:p w:rsidR="00666368" w:rsidRDefault="00666368">
      <w:r>
        <w:tab/>
        <w:t xml:space="preserve">Old, Hughes O., </w:t>
      </w:r>
      <w:r w:rsidRPr="00666368">
        <w:rPr>
          <w:u w:val="single"/>
        </w:rPr>
        <w:t>Worship</w:t>
      </w:r>
    </w:p>
    <w:p w:rsidR="00DE57D2" w:rsidRPr="00DE57D2" w:rsidRDefault="00DE57D2" w:rsidP="00DE57D2">
      <w:pPr>
        <w:autoSpaceDE w:val="0"/>
        <w:autoSpaceDN w:val="0"/>
        <w:adjustRightInd w:val="0"/>
        <w:rPr>
          <w:rFonts w:eastAsia="Calibri" w:cs="Times New Roman"/>
        </w:rPr>
      </w:pPr>
      <w:r>
        <w:tab/>
      </w:r>
      <w:r w:rsidRPr="00DE57D2">
        <w:rPr>
          <w:rFonts w:eastAsia="Calibri" w:cs="Times New Roman"/>
        </w:rPr>
        <w:t>Peck, Thomas</w:t>
      </w:r>
      <w:r>
        <w:t>,</w:t>
      </w:r>
      <w:r w:rsidRPr="00DE57D2">
        <w:rPr>
          <w:rFonts w:eastAsia="Calibri" w:cs="Times New Roman"/>
        </w:rPr>
        <w:t xml:space="preserve"> </w:t>
      </w:r>
      <w:r w:rsidRPr="00DE57D2">
        <w:rPr>
          <w:rFonts w:eastAsia="Calibri" w:cs="Times New Roman"/>
          <w:u w:val="single"/>
        </w:rPr>
        <w:t>Notes on Ecclesiology</w:t>
      </w:r>
    </w:p>
    <w:p w:rsidR="00DE57D2" w:rsidRPr="00DE57D2" w:rsidRDefault="00DE57D2" w:rsidP="00DE57D2">
      <w:pPr>
        <w:autoSpaceDE w:val="0"/>
        <w:autoSpaceDN w:val="0"/>
        <w:adjustRightInd w:val="0"/>
        <w:rPr>
          <w:rFonts w:eastAsia="Calibri" w:cs="Times New Roman"/>
        </w:rPr>
      </w:pPr>
      <w:r>
        <w:tab/>
      </w:r>
      <w:r w:rsidRPr="00DE57D2">
        <w:rPr>
          <w:rFonts w:eastAsia="Calibri" w:cs="Times New Roman"/>
        </w:rPr>
        <w:t>Rayburn, Robert</w:t>
      </w:r>
      <w:r>
        <w:t xml:space="preserve">, </w:t>
      </w:r>
      <w:r w:rsidRPr="00DE57D2">
        <w:rPr>
          <w:rFonts w:eastAsia="Calibri" w:cs="Times New Roman"/>
        </w:rPr>
        <w:t xml:space="preserve"> </w:t>
      </w:r>
      <w:r w:rsidRPr="00DE57D2">
        <w:rPr>
          <w:rFonts w:eastAsia="Calibri" w:cs="Times New Roman"/>
          <w:u w:val="single"/>
        </w:rPr>
        <w:t>O Come Let Us Worship</w:t>
      </w:r>
    </w:p>
    <w:p w:rsidR="00666368" w:rsidRDefault="00796B73">
      <w:r>
        <w:tab/>
        <w:t xml:space="preserve">Spurgeon, C.H., The </w:t>
      </w:r>
      <w:r w:rsidRPr="00796B73">
        <w:rPr>
          <w:u w:val="single"/>
        </w:rPr>
        <w:t>Pastor in Prayer</w:t>
      </w:r>
    </w:p>
    <w:p w:rsidR="00796B73" w:rsidRDefault="00796B73"/>
    <w:p w:rsidR="00317EFA" w:rsidRPr="00666368" w:rsidRDefault="00317EFA"/>
    <w:sectPr w:rsidR="00317EFA" w:rsidRPr="00666368" w:rsidSect="00B6184B">
      <w:pgSz w:w="12240" w:h="15840"/>
      <w:pgMar w:top="1440" w:right="720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8234E4"/>
    <w:rsid w:val="000054D2"/>
    <w:rsid w:val="00020AD9"/>
    <w:rsid w:val="000C5662"/>
    <w:rsid w:val="00114E4C"/>
    <w:rsid w:val="00181611"/>
    <w:rsid w:val="001E3585"/>
    <w:rsid w:val="00292BE8"/>
    <w:rsid w:val="002B365C"/>
    <w:rsid w:val="00317EFA"/>
    <w:rsid w:val="00376EE0"/>
    <w:rsid w:val="003A2931"/>
    <w:rsid w:val="00415C35"/>
    <w:rsid w:val="00424C06"/>
    <w:rsid w:val="004876D0"/>
    <w:rsid w:val="004E6BFE"/>
    <w:rsid w:val="00666368"/>
    <w:rsid w:val="00796B73"/>
    <w:rsid w:val="008234E4"/>
    <w:rsid w:val="00895DB3"/>
    <w:rsid w:val="00983CE1"/>
    <w:rsid w:val="009C55EC"/>
    <w:rsid w:val="00A43B3D"/>
    <w:rsid w:val="00A95726"/>
    <w:rsid w:val="00B6184B"/>
    <w:rsid w:val="00D248D6"/>
    <w:rsid w:val="00D87007"/>
    <w:rsid w:val="00DB6801"/>
    <w:rsid w:val="00DE57D2"/>
    <w:rsid w:val="00E50E11"/>
    <w:rsid w:val="00EC1B1A"/>
    <w:rsid w:val="00F5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450C47-D872-46A4-80CE-D98F9E99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david.barker</dc:creator>
  <cp:keywords/>
  <dc:description/>
  <cp:lastModifiedBy>David Barker</cp:lastModifiedBy>
  <cp:revision>19</cp:revision>
  <dcterms:created xsi:type="dcterms:W3CDTF">2009-10-02T13:21:00Z</dcterms:created>
  <dcterms:modified xsi:type="dcterms:W3CDTF">2015-09-25T17:21:00Z</dcterms:modified>
</cp:coreProperties>
</file>